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50" w:rsidRPr="005B3350" w:rsidRDefault="005B3350" w:rsidP="00F715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A1818"/>
          <w:sz w:val="20"/>
          <w:szCs w:val="20"/>
          <w:lang w:eastAsia="ru-RU"/>
        </w:rPr>
      </w:pPr>
      <w:r w:rsidRPr="005B3350">
        <w:rPr>
          <w:rFonts w:ascii="Times New Roman" w:eastAsia="Times New Roman" w:hAnsi="Times New Roman" w:cs="Times New Roman"/>
          <w:b/>
          <w:color w:val="1A1818"/>
          <w:sz w:val="20"/>
          <w:szCs w:val="20"/>
          <w:lang w:eastAsia="ru-RU"/>
        </w:rPr>
        <w:t xml:space="preserve">МИНИСТЕРСТВО  ЭКОНОМИКИ И ПЛАНИРОВАНИЯ УЛЬЯНОВСКОЙ ОБЛАСТИ </w:t>
      </w:r>
    </w:p>
    <w:p w:rsidR="005B3350" w:rsidRPr="005B3350" w:rsidRDefault="005B3350" w:rsidP="00F715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A1818"/>
          <w:sz w:val="20"/>
          <w:szCs w:val="20"/>
          <w:lang w:eastAsia="ru-RU"/>
        </w:rPr>
      </w:pPr>
      <w:r w:rsidRPr="005B3350">
        <w:rPr>
          <w:rFonts w:ascii="Times New Roman" w:eastAsia="Times New Roman" w:hAnsi="Times New Roman" w:cs="Times New Roman"/>
          <w:b/>
          <w:color w:val="1A1818"/>
          <w:sz w:val="20"/>
          <w:szCs w:val="20"/>
          <w:lang w:eastAsia="ru-RU"/>
        </w:rPr>
        <w:t>ПРИКАЗ</w:t>
      </w:r>
    </w:p>
    <w:p w:rsidR="005B3350" w:rsidRPr="005B3350" w:rsidRDefault="005B3350" w:rsidP="005B33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A1818"/>
          <w:sz w:val="20"/>
          <w:szCs w:val="20"/>
          <w:lang w:eastAsia="ru-RU"/>
        </w:rPr>
      </w:pPr>
      <w:r w:rsidRPr="005B3350">
        <w:rPr>
          <w:rFonts w:ascii="Times New Roman" w:eastAsia="Times New Roman" w:hAnsi="Times New Roman" w:cs="Times New Roman"/>
          <w:color w:val="1A1818"/>
          <w:sz w:val="20"/>
          <w:szCs w:val="20"/>
          <w:lang w:eastAsia="ru-RU"/>
        </w:rPr>
        <w:t xml:space="preserve">19 декабря 2013 г.                                            </w:t>
      </w:r>
      <w:proofErr w:type="spellStart"/>
      <w:r w:rsidRPr="005B3350">
        <w:rPr>
          <w:rFonts w:ascii="Times New Roman" w:eastAsia="Times New Roman" w:hAnsi="Times New Roman" w:cs="Times New Roman"/>
          <w:color w:val="1A1818"/>
          <w:sz w:val="20"/>
          <w:szCs w:val="20"/>
          <w:lang w:eastAsia="ru-RU"/>
        </w:rPr>
        <w:t>г</w:t>
      </w:r>
      <w:proofErr w:type="gramStart"/>
      <w:r w:rsidRPr="005B3350">
        <w:rPr>
          <w:rFonts w:ascii="Times New Roman" w:eastAsia="Times New Roman" w:hAnsi="Times New Roman" w:cs="Times New Roman"/>
          <w:color w:val="1A1818"/>
          <w:sz w:val="20"/>
          <w:szCs w:val="20"/>
          <w:lang w:eastAsia="ru-RU"/>
        </w:rPr>
        <w:t>.У</w:t>
      </w:r>
      <w:proofErr w:type="gramEnd"/>
      <w:r w:rsidRPr="005B3350">
        <w:rPr>
          <w:rFonts w:ascii="Times New Roman" w:eastAsia="Times New Roman" w:hAnsi="Times New Roman" w:cs="Times New Roman"/>
          <w:color w:val="1A1818"/>
          <w:sz w:val="20"/>
          <w:szCs w:val="20"/>
          <w:lang w:eastAsia="ru-RU"/>
        </w:rPr>
        <w:t>льяновск</w:t>
      </w:r>
      <w:proofErr w:type="spellEnd"/>
      <w:r w:rsidRPr="005B3350">
        <w:rPr>
          <w:rFonts w:ascii="Times New Roman" w:eastAsia="Times New Roman" w:hAnsi="Times New Roman" w:cs="Times New Roman"/>
          <w:color w:val="1A1818"/>
          <w:sz w:val="20"/>
          <w:szCs w:val="20"/>
          <w:lang w:eastAsia="ru-RU"/>
        </w:rPr>
        <w:t xml:space="preserve">                                                        № 06-746</w:t>
      </w:r>
    </w:p>
    <w:p w:rsidR="005B3350" w:rsidRPr="005B3350" w:rsidRDefault="005B3350" w:rsidP="005B33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A1818"/>
          <w:sz w:val="18"/>
          <w:szCs w:val="18"/>
          <w:lang w:eastAsia="ru-RU"/>
        </w:rPr>
      </w:pPr>
    </w:p>
    <w:p w:rsidR="00F7152D" w:rsidRPr="005B3350" w:rsidRDefault="00F7152D" w:rsidP="005B33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A1818"/>
          <w:sz w:val="18"/>
          <w:szCs w:val="18"/>
          <w:lang w:eastAsia="ru-RU"/>
        </w:rPr>
      </w:pPr>
      <w:r w:rsidRPr="005B3350">
        <w:rPr>
          <w:rFonts w:ascii="Times New Roman" w:eastAsia="Times New Roman" w:hAnsi="Times New Roman" w:cs="Times New Roman"/>
          <w:b/>
          <w:color w:val="1A1818"/>
          <w:sz w:val="18"/>
          <w:szCs w:val="18"/>
          <w:lang w:eastAsia="ru-RU"/>
        </w:rPr>
        <w:t>Об установлении цен (тарифов) на электрическую энергию для населения и приравненным к населению категориям потребителей в Ульяновской области на 2014 год</w:t>
      </w:r>
    </w:p>
    <w:p w:rsidR="00F7152D" w:rsidRPr="005B3350" w:rsidRDefault="00F7152D" w:rsidP="00F715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</w:pPr>
      <w:proofErr w:type="gramStart"/>
      <w:r w:rsidRPr="005B3350"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приказом Федеральной службы по тарифам от 06.08.2004 №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рынке», приказом Федеральной службы по тарифам от 11.10.2013</w:t>
      </w:r>
      <w:proofErr w:type="gramEnd"/>
      <w:r w:rsidRPr="005B3350"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  <w:t xml:space="preserve"> № 185-э/1 «О предельных уровнях тарифов на электрическую энергию (мощность) на 2014 го</w:t>
      </w:r>
      <w:bookmarkStart w:id="0" w:name="_GoBack"/>
      <w:bookmarkEnd w:id="0"/>
      <w:r w:rsidRPr="005B3350"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  <w:t xml:space="preserve">д», на основании Положения о Министерстве экономики и планирования Ульяновской области, утверждённого постановлением Правительства Ульяновской области от 18.12.2007 № 29/478, </w:t>
      </w:r>
      <w:proofErr w:type="gramStart"/>
      <w:r w:rsidRPr="005B3350"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  <w:t>п</w:t>
      </w:r>
      <w:proofErr w:type="gramEnd"/>
      <w:r w:rsidRPr="005B3350"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  <w:t xml:space="preserve"> р и к а з ы в а ю:</w:t>
      </w:r>
    </w:p>
    <w:p w:rsidR="00F7152D" w:rsidRPr="005B3350" w:rsidRDefault="00F7152D" w:rsidP="00F71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</w:pPr>
      <w:bookmarkStart w:id="1" w:name="Par12"/>
      <w:bookmarkEnd w:id="1"/>
      <w:r w:rsidRPr="005B3350"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  <w:t>1. Установить цены (тарифы) на электрическую энергию для населения и приравненным к населению категориям потребителей в Ульяновской области с календарной разбивкой согласно приложению.</w:t>
      </w:r>
    </w:p>
    <w:p w:rsidR="00F7152D" w:rsidRPr="005B3350" w:rsidRDefault="00F7152D" w:rsidP="00F715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</w:pPr>
      <w:r w:rsidRPr="005B3350"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  <w:t>2. Цены (тарифы), установленные в пункте 1 настоящего приказа, действуют с 1 января 2014 года по 31 декабря 2014 года включительно с учётом календарной разбивки, предусмотренной приложением.</w:t>
      </w:r>
    </w:p>
    <w:p w:rsidR="00F7152D" w:rsidRPr="005B3350" w:rsidRDefault="00F7152D" w:rsidP="00F715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</w:pPr>
      <w:r w:rsidRPr="005B3350"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  <w:t xml:space="preserve">3. </w:t>
      </w:r>
      <w:proofErr w:type="gramStart"/>
      <w:r w:rsidRPr="005B3350"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  <w:t>Контроль за</w:t>
      </w:r>
      <w:proofErr w:type="gramEnd"/>
      <w:r w:rsidRPr="005B3350"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  <w:t xml:space="preserve"> исполнением настоящего приказа возложить на директора департамента по регулированию цен и тарифов Министерства экономики и планирования  Ульяновской области.</w:t>
      </w:r>
    </w:p>
    <w:p w:rsidR="00F7152D" w:rsidRPr="005B3350" w:rsidRDefault="00F7152D" w:rsidP="00F715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</w:pPr>
      <w:r w:rsidRPr="005B3350"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  <w:t> </w:t>
      </w:r>
    </w:p>
    <w:p w:rsidR="00F7152D" w:rsidRPr="005B3350" w:rsidRDefault="00F7152D" w:rsidP="005B335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</w:pPr>
      <w:r w:rsidRPr="005B3350"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  <w:t> Исполняющий обязанности</w:t>
      </w:r>
      <w:r w:rsidR="005B3350" w:rsidRPr="005B3350"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  <w:t xml:space="preserve"> </w:t>
      </w:r>
      <w:r w:rsidRPr="005B3350"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  <w:t>Министра В.В. Павлов</w:t>
      </w:r>
    </w:p>
    <w:p w:rsidR="005B3350" w:rsidRPr="005B3350" w:rsidRDefault="005B3350" w:rsidP="00F715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</w:pPr>
    </w:p>
    <w:p w:rsidR="00F7152D" w:rsidRPr="005B3350" w:rsidRDefault="00F7152D" w:rsidP="005B335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</w:pPr>
      <w:r w:rsidRPr="005B3350"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  <w:t>Приложение</w:t>
      </w:r>
    </w:p>
    <w:p w:rsidR="005B3350" w:rsidRPr="005B3350" w:rsidRDefault="00F7152D" w:rsidP="005B335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</w:pPr>
      <w:r w:rsidRPr="005B3350"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  <w:t>к приказу Министерства экономики</w:t>
      </w:r>
    </w:p>
    <w:p w:rsidR="00F7152D" w:rsidRPr="005B3350" w:rsidRDefault="00F7152D" w:rsidP="005B335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</w:pPr>
      <w:r w:rsidRPr="005B3350"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  <w:t xml:space="preserve"> и планирования Ульяновской области</w:t>
      </w:r>
    </w:p>
    <w:p w:rsidR="00F7152D" w:rsidRPr="005B3350" w:rsidRDefault="00F7152D" w:rsidP="005B335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</w:pPr>
      <w:r w:rsidRPr="005B3350"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  <w:t>от 19 декабря 2013 г. № 06-746</w:t>
      </w:r>
    </w:p>
    <w:p w:rsidR="00F7152D" w:rsidRPr="005B3350" w:rsidRDefault="00F7152D" w:rsidP="00F715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</w:pPr>
      <w:r w:rsidRPr="005B3350"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  <w:t> </w:t>
      </w:r>
    </w:p>
    <w:p w:rsidR="00F7152D" w:rsidRPr="005B3350" w:rsidRDefault="00F7152D" w:rsidP="00F71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</w:pPr>
      <w:r w:rsidRPr="005B3350">
        <w:rPr>
          <w:rFonts w:ascii="Times New Roman" w:eastAsia="Times New Roman" w:hAnsi="Times New Roman" w:cs="Times New Roman"/>
          <w:b/>
          <w:bCs/>
          <w:color w:val="1A1818"/>
          <w:sz w:val="18"/>
          <w:szCs w:val="18"/>
          <w:lang w:eastAsia="ru-RU"/>
        </w:rPr>
        <w:t> </w:t>
      </w:r>
    </w:p>
    <w:p w:rsidR="00F7152D" w:rsidRPr="005B3350" w:rsidRDefault="00F7152D" w:rsidP="00F71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</w:pPr>
      <w:r w:rsidRPr="005B3350">
        <w:rPr>
          <w:rFonts w:ascii="Times New Roman" w:eastAsia="Times New Roman" w:hAnsi="Times New Roman" w:cs="Times New Roman"/>
          <w:b/>
          <w:bCs/>
          <w:color w:val="1A1818"/>
          <w:sz w:val="18"/>
          <w:szCs w:val="18"/>
          <w:lang w:eastAsia="ru-RU"/>
        </w:rPr>
        <w:t>Цены (тарифы)</w:t>
      </w:r>
    </w:p>
    <w:p w:rsidR="00F7152D" w:rsidRPr="005B3350" w:rsidRDefault="00F7152D" w:rsidP="00F71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</w:pPr>
      <w:r w:rsidRPr="005B3350">
        <w:rPr>
          <w:rFonts w:ascii="Times New Roman" w:eastAsia="Times New Roman" w:hAnsi="Times New Roman" w:cs="Times New Roman"/>
          <w:b/>
          <w:bCs/>
          <w:color w:val="1A1818"/>
          <w:sz w:val="18"/>
          <w:szCs w:val="18"/>
          <w:lang w:eastAsia="ru-RU"/>
        </w:rPr>
        <w:t xml:space="preserve">на электрическую энергию для населения и </w:t>
      </w:r>
      <w:proofErr w:type="gramStart"/>
      <w:r w:rsidRPr="005B3350">
        <w:rPr>
          <w:rFonts w:ascii="Times New Roman" w:eastAsia="Times New Roman" w:hAnsi="Times New Roman" w:cs="Times New Roman"/>
          <w:b/>
          <w:bCs/>
          <w:color w:val="1A1818"/>
          <w:sz w:val="18"/>
          <w:szCs w:val="18"/>
          <w:lang w:eastAsia="ru-RU"/>
        </w:rPr>
        <w:t>приравненным</w:t>
      </w:r>
      <w:proofErr w:type="gramEnd"/>
    </w:p>
    <w:p w:rsidR="00F7152D" w:rsidRPr="005B3350" w:rsidRDefault="00F7152D" w:rsidP="00F71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</w:pPr>
      <w:r w:rsidRPr="005B3350">
        <w:rPr>
          <w:rFonts w:ascii="Times New Roman" w:eastAsia="Times New Roman" w:hAnsi="Times New Roman" w:cs="Times New Roman"/>
          <w:b/>
          <w:bCs/>
          <w:color w:val="1A1818"/>
          <w:sz w:val="18"/>
          <w:szCs w:val="18"/>
          <w:lang w:eastAsia="ru-RU"/>
        </w:rPr>
        <w:t>к населению категориям потребителей в Ульяновской области</w:t>
      </w:r>
    </w:p>
    <w:p w:rsidR="00F7152D" w:rsidRPr="005B3350" w:rsidRDefault="00F7152D" w:rsidP="00F715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</w:pPr>
      <w:r w:rsidRPr="005B3350"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  <w:t> </w:t>
      </w:r>
    </w:p>
    <w:tbl>
      <w:tblPr>
        <w:tblW w:w="96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737"/>
        <w:gridCol w:w="105"/>
        <w:gridCol w:w="1427"/>
        <w:gridCol w:w="1397"/>
        <w:gridCol w:w="1324"/>
      </w:tblGrid>
      <w:tr w:rsidR="00F7152D" w:rsidRPr="005B3350" w:rsidTr="00F7152D">
        <w:tc>
          <w:tcPr>
            <w:tcW w:w="705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№</w:t>
            </w:r>
          </w:p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п</w:t>
            </w:r>
            <w:proofErr w:type="gramEnd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Показатель</w:t>
            </w:r>
          </w:p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(группы потребителей</w:t>
            </w:r>
            <w:proofErr w:type="gramEnd"/>
          </w:p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с разбивкой по ставкам</w:t>
            </w:r>
          </w:p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и дифференциацией по зонам суток)</w:t>
            </w:r>
          </w:p>
        </w:tc>
        <w:tc>
          <w:tcPr>
            <w:tcW w:w="1380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Единица</w:t>
            </w:r>
          </w:p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</w:t>
            </w:r>
          </w:p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полугодие</w:t>
            </w:r>
          </w:p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</w:t>
            </w:r>
          </w:p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полугодие</w:t>
            </w:r>
          </w:p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2014 г.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Цена</w:t>
            </w:r>
          </w:p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(тариф)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Цена</w:t>
            </w:r>
          </w:p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(тариф)</w:t>
            </w:r>
          </w:p>
        </w:tc>
      </w:tr>
      <w:tr w:rsidR="00F7152D" w:rsidRPr="005B3350" w:rsidTr="00F7152D">
        <w:tc>
          <w:tcPr>
            <w:tcW w:w="70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5</w:t>
            </w:r>
          </w:p>
        </w:tc>
      </w:tr>
      <w:tr w:rsidR="00F7152D" w:rsidRPr="005B3350" w:rsidTr="00F7152D">
        <w:tc>
          <w:tcPr>
            <w:tcW w:w="70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b/>
                <w:bCs/>
                <w:color w:val="1A1818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970" w:type="dxa"/>
            <w:gridSpan w:val="5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b/>
                <w:bCs/>
                <w:color w:val="1A1818"/>
                <w:sz w:val="18"/>
                <w:szCs w:val="18"/>
                <w:lang w:eastAsia="ru-RU"/>
              </w:rPr>
              <w:t>Население (тарифы указываются с учётом НДС)</w:t>
            </w:r>
          </w:p>
        </w:tc>
      </w:tr>
      <w:tr w:rsidR="00F7152D" w:rsidRPr="005B3350" w:rsidTr="00F7152D">
        <w:tc>
          <w:tcPr>
            <w:tcW w:w="70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8970" w:type="dxa"/>
            <w:gridSpan w:val="5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 xml:space="preserve">Население, за исключением 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указанного</w:t>
            </w:r>
            <w:proofErr w:type="gramEnd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 xml:space="preserve"> в пунктах 2 и 3</w:t>
            </w:r>
          </w:p>
        </w:tc>
      </w:tr>
      <w:tr w:rsidR="00F7152D" w:rsidRPr="005B3350" w:rsidTr="00F7152D">
        <w:tc>
          <w:tcPr>
            <w:tcW w:w="70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 xml:space="preserve"> тариф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2.84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2.96</w:t>
            </w:r>
          </w:p>
        </w:tc>
      </w:tr>
      <w:tr w:rsidR="00F7152D" w:rsidRPr="005B3350" w:rsidTr="00F7152D">
        <w:tc>
          <w:tcPr>
            <w:tcW w:w="705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8970" w:type="dxa"/>
            <w:gridSpan w:val="5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 xml:space="preserve"> тариф, дифференцированный по двум зонам суток &lt;1&gt;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Дневная зона (пиковая и полупиковая)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2.86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2.98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Ночная зона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1.43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1.49</w:t>
            </w:r>
          </w:p>
        </w:tc>
      </w:tr>
      <w:tr w:rsidR="00F7152D" w:rsidRPr="005B3350" w:rsidTr="00F7152D">
        <w:tc>
          <w:tcPr>
            <w:tcW w:w="705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8970" w:type="dxa"/>
            <w:gridSpan w:val="5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 xml:space="preserve"> тариф, дифференцированный по трём зонам суток &lt;1&gt;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Пиковая зона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2.88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3.00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Полупиковая зона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2.83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2.95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Ночная зона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1.43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1.49</w:t>
            </w:r>
          </w:p>
        </w:tc>
      </w:tr>
      <w:tr w:rsidR="00F7152D" w:rsidRPr="005B3350" w:rsidTr="00F7152D">
        <w:tc>
          <w:tcPr>
            <w:tcW w:w="70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970" w:type="dxa"/>
            <w:gridSpan w:val="5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bookmarkStart w:id="2" w:name="Par38"/>
            <w:bookmarkEnd w:id="2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Население, проживающее в городских населённых пунктах в домах, оборудованных в установленном порядке стационарными электроплитами и (или) электроотопительными установками &lt;2&gt;</w:t>
            </w:r>
          </w:p>
        </w:tc>
      </w:tr>
      <w:tr w:rsidR="00F7152D" w:rsidRPr="005B3350" w:rsidTr="00F7152D">
        <w:tc>
          <w:tcPr>
            <w:tcW w:w="70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 xml:space="preserve"> тариф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1.99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2.07</w:t>
            </w:r>
          </w:p>
        </w:tc>
      </w:tr>
      <w:tr w:rsidR="00F7152D" w:rsidRPr="005B3350" w:rsidTr="00F7152D">
        <w:tc>
          <w:tcPr>
            <w:tcW w:w="705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lastRenderedPageBreak/>
              <w:t>2.2.</w:t>
            </w:r>
          </w:p>
        </w:tc>
        <w:tc>
          <w:tcPr>
            <w:tcW w:w="8970" w:type="dxa"/>
            <w:gridSpan w:val="5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 xml:space="preserve"> тариф, дифференцированный по двум зонам суток &lt;1&gt;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Дневная зона (пиковая и полупиковая)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2.00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2.08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Ночная зона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1.04</w:t>
            </w:r>
          </w:p>
        </w:tc>
      </w:tr>
      <w:tr w:rsidR="00F7152D" w:rsidRPr="005B3350" w:rsidTr="00F7152D">
        <w:tc>
          <w:tcPr>
            <w:tcW w:w="705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8970" w:type="dxa"/>
            <w:gridSpan w:val="5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 xml:space="preserve"> тариф, дифференцированный по трём зонам суток &lt;1&gt;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Пиковая зона</w:t>
            </w:r>
          </w:p>
        </w:tc>
        <w:tc>
          <w:tcPr>
            <w:tcW w:w="141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2.02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2.10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Полупиковая зона</w:t>
            </w:r>
          </w:p>
        </w:tc>
        <w:tc>
          <w:tcPr>
            <w:tcW w:w="141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1.98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2.06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Ночная зона</w:t>
            </w:r>
          </w:p>
        </w:tc>
        <w:tc>
          <w:tcPr>
            <w:tcW w:w="141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1.04</w:t>
            </w:r>
          </w:p>
        </w:tc>
      </w:tr>
      <w:tr w:rsidR="00F7152D" w:rsidRPr="005B3350" w:rsidTr="00F7152D">
        <w:tc>
          <w:tcPr>
            <w:tcW w:w="70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8970" w:type="dxa"/>
            <w:gridSpan w:val="5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bookmarkStart w:id="3" w:name="Par59"/>
            <w:bookmarkEnd w:id="3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Население, проживающее в сельских населённых пунктах</w:t>
            </w:r>
          </w:p>
        </w:tc>
      </w:tr>
      <w:tr w:rsidR="00F7152D" w:rsidRPr="005B3350" w:rsidTr="00F7152D">
        <w:tc>
          <w:tcPr>
            <w:tcW w:w="70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81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 xml:space="preserve"> тариф</w:t>
            </w:r>
          </w:p>
        </w:tc>
        <w:tc>
          <w:tcPr>
            <w:tcW w:w="141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1.99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2.07</w:t>
            </w:r>
          </w:p>
        </w:tc>
      </w:tr>
      <w:tr w:rsidR="00F7152D" w:rsidRPr="005B3350" w:rsidTr="00F7152D">
        <w:tc>
          <w:tcPr>
            <w:tcW w:w="705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8970" w:type="dxa"/>
            <w:gridSpan w:val="5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 xml:space="preserve"> тариф, дифференцированный по двум зонам суток &lt;1&gt;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Дневная зона (пиковая и полупиковая)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2.00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2.08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Ночная зона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1.04</w:t>
            </w:r>
          </w:p>
        </w:tc>
      </w:tr>
      <w:tr w:rsidR="00F7152D" w:rsidRPr="005B3350" w:rsidTr="00F7152D">
        <w:tc>
          <w:tcPr>
            <w:tcW w:w="705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8970" w:type="dxa"/>
            <w:gridSpan w:val="5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 xml:space="preserve"> тариф, дифференцированный по трём зонам суток &lt;1&gt;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Пиковая зона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2.02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2.10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Полупиковая зона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1.98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2.06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Ночная зона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1.04</w:t>
            </w:r>
          </w:p>
        </w:tc>
      </w:tr>
      <w:tr w:rsidR="00F7152D" w:rsidRPr="005B3350" w:rsidTr="00F7152D">
        <w:tc>
          <w:tcPr>
            <w:tcW w:w="70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b/>
                <w:bCs/>
                <w:color w:val="1A1818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8970" w:type="dxa"/>
            <w:gridSpan w:val="5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b/>
                <w:bCs/>
                <w:color w:val="1A1818"/>
                <w:sz w:val="18"/>
                <w:szCs w:val="18"/>
                <w:lang w:eastAsia="ru-RU"/>
              </w:rPr>
              <w:t>Потребители, приравненные к населению (тарифы указываются с учётом НДС)                      </w:t>
            </w:r>
          </w:p>
        </w:tc>
      </w:tr>
      <w:tr w:rsidR="00F7152D" w:rsidRPr="005B3350" w:rsidTr="00F7152D">
        <w:tc>
          <w:tcPr>
            <w:tcW w:w="70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b/>
                <w:bCs/>
                <w:color w:val="1A1818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8970" w:type="dxa"/>
            <w:gridSpan w:val="5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Потребители, приравненные к населению, указанные в  пунктах 1, </w:t>
            </w:r>
            <w:hyperlink r:id="rId5" w:history="1">
              <w:r w:rsidRPr="005B3350">
                <w:rPr>
                  <w:rFonts w:ascii="Times New Roman" w:eastAsia="Times New Roman" w:hAnsi="Times New Roman" w:cs="Times New Roman"/>
                  <w:color w:val="1454BA"/>
                  <w:sz w:val="18"/>
                  <w:szCs w:val="18"/>
                  <w:u w:val="single"/>
                  <w:lang w:eastAsia="ru-RU"/>
                </w:rPr>
                <w:t>3</w:t>
              </w:r>
            </w:hyperlink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, </w:t>
            </w:r>
            <w:hyperlink r:id="rId6" w:history="1">
              <w:r w:rsidRPr="005B3350">
                <w:rPr>
                  <w:rFonts w:ascii="Times New Roman" w:eastAsia="Times New Roman" w:hAnsi="Times New Roman" w:cs="Times New Roman"/>
                  <w:color w:val="1454BA"/>
                  <w:sz w:val="18"/>
                  <w:szCs w:val="18"/>
                  <w:u w:val="single"/>
                  <w:lang w:eastAsia="ru-RU"/>
                </w:rPr>
                <w:t>4</w:t>
              </w:r>
            </w:hyperlink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 и </w:t>
            </w:r>
            <w:hyperlink r:id="rId7" w:history="1">
              <w:r w:rsidRPr="005B3350">
                <w:rPr>
                  <w:rFonts w:ascii="Times New Roman" w:eastAsia="Times New Roman" w:hAnsi="Times New Roman" w:cs="Times New Roman"/>
                  <w:color w:val="1454BA"/>
                  <w:sz w:val="18"/>
                  <w:szCs w:val="18"/>
                  <w:u w:val="single"/>
                  <w:lang w:eastAsia="ru-RU"/>
                </w:rPr>
                <w:t>6 </w:t>
              </w:r>
            </w:hyperlink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перечня категорий потребителей, которые приравнены к населению &lt;3&gt;, приобретающие электроэнергию для населения, проживающего в городских населённых  пунктах  в домах, оборудованных в  установленном  порядке  стационарными газовыми плитами</w:t>
            </w:r>
          </w:p>
        </w:tc>
      </w:tr>
      <w:tr w:rsidR="00F7152D" w:rsidRPr="005B3350" w:rsidTr="00F7152D">
        <w:tc>
          <w:tcPr>
            <w:tcW w:w="70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4.1.1</w:t>
            </w: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 xml:space="preserve"> тариф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2.84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2.96</w:t>
            </w:r>
          </w:p>
        </w:tc>
      </w:tr>
      <w:tr w:rsidR="00F7152D" w:rsidRPr="005B3350" w:rsidTr="00F7152D">
        <w:tc>
          <w:tcPr>
            <w:tcW w:w="705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4.1.2</w:t>
            </w:r>
          </w:p>
        </w:tc>
        <w:tc>
          <w:tcPr>
            <w:tcW w:w="8970" w:type="dxa"/>
            <w:gridSpan w:val="5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 xml:space="preserve"> тариф, дифференцированный по двум зонам суток &lt;1&gt;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Дневная зона (пиковая и полупиковая)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2.86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2.98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Ночная зона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1.43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1.49</w:t>
            </w:r>
          </w:p>
        </w:tc>
      </w:tr>
      <w:tr w:rsidR="00F7152D" w:rsidRPr="005B3350" w:rsidTr="00F7152D">
        <w:tc>
          <w:tcPr>
            <w:tcW w:w="705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4.1.3</w:t>
            </w:r>
          </w:p>
        </w:tc>
        <w:tc>
          <w:tcPr>
            <w:tcW w:w="8970" w:type="dxa"/>
            <w:gridSpan w:val="5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 xml:space="preserve"> тариф, дифференцированный по трём зонам суток &lt;1&gt;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Пиковая зона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2.88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3.00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Полупиковая зона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2.83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2.95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Ночная зона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1.43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1.49</w:t>
            </w:r>
          </w:p>
        </w:tc>
      </w:tr>
      <w:tr w:rsidR="00F7152D" w:rsidRPr="005B3350" w:rsidTr="00F7152D">
        <w:tc>
          <w:tcPr>
            <w:tcW w:w="70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8970" w:type="dxa"/>
            <w:gridSpan w:val="5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Потребители, приравненные к населению, указанные в  пунктах 1, </w:t>
            </w:r>
            <w:hyperlink r:id="rId8" w:history="1">
              <w:r w:rsidRPr="005B3350">
                <w:rPr>
                  <w:rFonts w:ascii="Times New Roman" w:eastAsia="Times New Roman" w:hAnsi="Times New Roman" w:cs="Times New Roman"/>
                  <w:color w:val="1454BA"/>
                  <w:sz w:val="18"/>
                  <w:szCs w:val="18"/>
                  <w:u w:val="single"/>
                  <w:lang w:eastAsia="ru-RU"/>
                </w:rPr>
                <w:t>3</w:t>
              </w:r>
            </w:hyperlink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, </w:t>
            </w:r>
            <w:hyperlink r:id="rId9" w:history="1">
              <w:r w:rsidRPr="005B3350">
                <w:rPr>
                  <w:rFonts w:ascii="Times New Roman" w:eastAsia="Times New Roman" w:hAnsi="Times New Roman" w:cs="Times New Roman"/>
                  <w:color w:val="1454BA"/>
                  <w:sz w:val="18"/>
                  <w:szCs w:val="18"/>
                  <w:u w:val="single"/>
                  <w:lang w:eastAsia="ru-RU"/>
                </w:rPr>
                <w:t>4</w:t>
              </w:r>
            </w:hyperlink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 и </w:t>
            </w:r>
            <w:hyperlink r:id="rId10" w:history="1">
              <w:r w:rsidRPr="005B3350">
                <w:rPr>
                  <w:rFonts w:ascii="Times New Roman" w:eastAsia="Times New Roman" w:hAnsi="Times New Roman" w:cs="Times New Roman"/>
                  <w:color w:val="1454BA"/>
                  <w:sz w:val="18"/>
                  <w:szCs w:val="18"/>
                  <w:u w:val="single"/>
                  <w:lang w:eastAsia="ru-RU"/>
                </w:rPr>
                <w:t>6 </w:t>
              </w:r>
            </w:hyperlink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перечня категорий потребителей, которые приравнены к населению &lt;3&gt;, приобретающие электроэнергию для населения, проживающего в городских населённых пунктах в домах, оборудованных в установленном порядке стационарными электроплитами и (или) электроотопительными установками &lt;2&gt;</w:t>
            </w:r>
          </w:p>
        </w:tc>
      </w:tr>
      <w:tr w:rsidR="00F7152D" w:rsidRPr="005B3350" w:rsidTr="00F7152D">
        <w:tc>
          <w:tcPr>
            <w:tcW w:w="70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4.2.1</w:t>
            </w: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 xml:space="preserve"> тариф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1.99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2.07</w:t>
            </w:r>
          </w:p>
        </w:tc>
      </w:tr>
      <w:tr w:rsidR="00F7152D" w:rsidRPr="005B3350" w:rsidTr="00F7152D">
        <w:tc>
          <w:tcPr>
            <w:tcW w:w="705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4.2.2</w:t>
            </w:r>
          </w:p>
        </w:tc>
        <w:tc>
          <w:tcPr>
            <w:tcW w:w="8970" w:type="dxa"/>
            <w:gridSpan w:val="5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 xml:space="preserve"> тариф, дифференцированный по двум зонам суток &lt;1&gt;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Дневная зона (пиковая и полупиковая)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2.00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2.08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Ночная зона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1.04</w:t>
            </w:r>
          </w:p>
        </w:tc>
      </w:tr>
      <w:tr w:rsidR="00F7152D" w:rsidRPr="005B3350" w:rsidTr="00F7152D">
        <w:tc>
          <w:tcPr>
            <w:tcW w:w="705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4.2.3</w:t>
            </w:r>
          </w:p>
        </w:tc>
        <w:tc>
          <w:tcPr>
            <w:tcW w:w="8970" w:type="dxa"/>
            <w:gridSpan w:val="5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 xml:space="preserve"> тариф, дифференцированный по трём зонам суток &lt;1&gt;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Пиковая зона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2.02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2.10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Полупиковая зона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1.98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2.06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Ночная зона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1.04</w:t>
            </w:r>
          </w:p>
        </w:tc>
      </w:tr>
      <w:tr w:rsidR="00F7152D" w:rsidRPr="005B3350" w:rsidTr="00F7152D">
        <w:tc>
          <w:tcPr>
            <w:tcW w:w="70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8970" w:type="dxa"/>
            <w:gridSpan w:val="5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Потребители, приравненные к населению, указанные в  пунктах 1, </w:t>
            </w:r>
            <w:hyperlink r:id="rId11" w:history="1">
              <w:r w:rsidRPr="005B3350">
                <w:rPr>
                  <w:rFonts w:ascii="Times New Roman" w:eastAsia="Times New Roman" w:hAnsi="Times New Roman" w:cs="Times New Roman"/>
                  <w:color w:val="1454BA"/>
                  <w:sz w:val="18"/>
                  <w:szCs w:val="18"/>
                  <w:u w:val="single"/>
                  <w:lang w:eastAsia="ru-RU"/>
                </w:rPr>
                <w:t>3</w:t>
              </w:r>
            </w:hyperlink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, </w:t>
            </w:r>
            <w:hyperlink r:id="rId12" w:history="1">
              <w:r w:rsidRPr="005B3350">
                <w:rPr>
                  <w:rFonts w:ascii="Times New Roman" w:eastAsia="Times New Roman" w:hAnsi="Times New Roman" w:cs="Times New Roman"/>
                  <w:color w:val="1454BA"/>
                  <w:sz w:val="18"/>
                  <w:szCs w:val="18"/>
                  <w:u w:val="single"/>
                  <w:lang w:eastAsia="ru-RU"/>
                </w:rPr>
                <w:t>4</w:t>
              </w:r>
            </w:hyperlink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 и </w:t>
            </w:r>
            <w:hyperlink r:id="rId13" w:history="1">
              <w:r w:rsidRPr="005B3350">
                <w:rPr>
                  <w:rFonts w:ascii="Times New Roman" w:eastAsia="Times New Roman" w:hAnsi="Times New Roman" w:cs="Times New Roman"/>
                  <w:color w:val="1454BA"/>
                  <w:sz w:val="18"/>
                  <w:szCs w:val="18"/>
                  <w:u w:val="single"/>
                  <w:lang w:eastAsia="ru-RU"/>
                </w:rPr>
                <w:t>6 </w:t>
              </w:r>
            </w:hyperlink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перечня категорий потребителей, которые приравнены к населению &lt;3&gt;, приобретающие электроэнергию для населения, проживающего в сельских населённых пунктах</w:t>
            </w:r>
          </w:p>
        </w:tc>
      </w:tr>
      <w:tr w:rsidR="00F7152D" w:rsidRPr="005B3350" w:rsidTr="00F7152D">
        <w:tc>
          <w:tcPr>
            <w:tcW w:w="70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481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 xml:space="preserve"> тариф</w:t>
            </w:r>
          </w:p>
        </w:tc>
        <w:tc>
          <w:tcPr>
            <w:tcW w:w="141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1.99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2.07</w:t>
            </w:r>
          </w:p>
        </w:tc>
      </w:tr>
      <w:tr w:rsidR="00F7152D" w:rsidRPr="005B3350" w:rsidTr="00F7152D">
        <w:tc>
          <w:tcPr>
            <w:tcW w:w="705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8970" w:type="dxa"/>
            <w:gridSpan w:val="5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 xml:space="preserve"> тариф, дифференцированный по двум зонам суток &lt;1&gt;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Дневная зона (пиковая и полупиковая)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2.00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2.08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Ночная зона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1.04</w:t>
            </w:r>
          </w:p>
        </w:tc>
      </w:tr>
      <w:tr w:rsidR="00F7152D" w:rsidRPr="005B3350" w:rsidTr="00F7152D">
        <w:tc>
          <w:tcPr>
            <w:tcW w:w="705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4.3.3</w:t>
            </w:r>
          </w:p>
        </w:tc>
        <w:tc>
          <w:tcPr>
            <w:tcW w:w="8970" w:type="dxa"/>
            <w:gridSpan w:val="5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 xml:space="preserve"> тариф, дифференцированный по трём зонам суток &lt;1&gt;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Пиковая зона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2.02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2.10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Полупиковая зона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1.98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2.06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Ночная зона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1.04</w:t>
            </w:r>
          </w:p>
        </w:tc>
      </w:tr>
      <w:tr w:rsidR="00F7152D" w:rsidRPr="005B3350" w:rsidTr="00F7152D">
        <w:tc>
          <w:tcPr>
            <w:tcW w:w="70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8970" w:type="dxa"/>
            <w:gridSpan w:val="5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Потребители, приравненные к населению, указанные в пунктах  2, </w:t>
            </w:r>
            <w:hyperlink r:id="rId14" w:history="1">
              <w:r w:rsidRPr="005B3350">
                <w:rPr>
                  <w:rFonts w:ascii="Times New Roman" w:eastAsia="Times New Roman" w:hAnsi="Times New Roman" w:cs="Times New Roman"/>
                  <w:color w:val="1454BA"/>
                  <w:sz w:val="18"/>
                  <w:szCs w:val="18"/>
                  <w:u w:val="single"/>
                  <w:lang w:eastAsia="ru-RU"/>
                </w:rPr>
                <w:t>5</w:t>
              </w:r>
            </w:hyperlink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 и </w:t>
            </w:r>
            <w:hyperlink r:id="rId15" w:history="1">
              <w:r w:rsidRPr="005B3350">
                <w:rPr>
                  <w:rFonts w:ascii="Times New Roman" w:eastAsia="Times New Roman" w:hAnsi="Times New Roman" w:cs="Times New Roman"/>
                  <w:color w:val="1454BA"/>
                  <w:sz w:val="18"/>
                  <w:szCs w:val="18"/>
                  <w:u w:val="single"/>
                  <w:lang w:eastAsia="ru-RU"/>
                </w:rPr>
                <w:t>7</w:t>
              </w:r>
            </w:hyperlink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 перечня категорий потребителей, которые приравнены к населению &lt;3&gt;  в городских населённых пунктах</w:t>
            </w:r>
          </w:p>
        </w:tc>
      </w:tr>
      <w:tr w:rsidR="00F7152D" w:rsidRPr="005B3350" w:rsidTr="00F7152D">
        <w:tc>
          <w:tcPr>
            <w:tcW w:w="70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lastRenderedPageBreak/>
              <w:t>4.4.1</w:t>
            </w:r>
          </w:p>
        </w:tc>
        <w:tc>
          <w:tcPr>
            <w:tcW w:w="481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 xml:space="preserve"> тариф</w:t>
            </w:r>
          </w:p>
        </w:tc>
        <w:tc>
          <w:tcPr>
            <w:tcW w:w="141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2.84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2.96</w:t>
            </w:r>
          </w:p>
        </w:tc>
      </w:tr>
      <w:tr w:rsidR="00F7152D" w:rsidRPr="005B3350" w:rsidTr="00F7152D">
        <w:tc>
          <w:tcPr>
            <w:tcW w:w="705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4.4.2</w:t>
            </w:r>
          </w:p>
        </w:tc>
        <w:tc>
          <w:tcPr>
            <w:tcW w:w="8970" w:type="dxa"/>
            <w:gridSpan w:val="5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 xml:space="preserve"> тариф, дифференцированный по двум зонам суток &lt;1&gt;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Дневная зона (пиковая и полупиковая)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2.86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2.98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Ночная зона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1.43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1.49</w:t>
            </w:r>
          </w:p>
        </w:tc>
      </w:tr>
      <w:tr w:rsidR="00F7152D" w:rsidRPr="005B3350" w:rsidTr="00F7152D">
        <w:tc>
          <w:tcPr>
            <w:tcW w:w="705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4.4.3</w:t>
            </w:r>
          </w:p>
        </w:tc>
        <w:tc>
          <w:tcPr>
            <w:tcW w:w="8970" w:type="dxa"/>
            <w:gridSpan w:val="5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 xml:space="preserve"> тариф, дифференцированный по трём зонам суток &lt;1&gt;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Пиковая зона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2.88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3.00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Полупиковая зона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2.83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2.95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Ночная зона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1.43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1.49</w:t>
            </w:r>
          </w:p>
        </w:tc>
      </w:tr>
      <w:tr w:rsidR="00F7152D" w:rsidRPr="005B3350" w:rsidTr="00F7152D">
        <w:tc>
          <w:tcPr>
            <w:tcW w:w="70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8970" w:type="dxa"/>
            <w:gridSpan w:val="5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Потребители, приравненные к населению, указанные в  пунктах  2, </w:t>
            </w:r>
            <w:hyperlink r:id="rId16" w:history="1">
              <w:r w:rsidRPr="005B3350">
                <w:rPr>
                  <w:rFonts w:ascii="Times New Roman" w:eastAsia="Times New Roman" w:hAnsi="Times New Roman" w:cs="Times New Roman"/>
                  <w:color w:val="1454BA"/>
                  <w:sz w:val="18"/>
                  <w:szCs w:val="18"/>
                  <w:u w:val="single"/>
                  <w:lang w:eastAsia="ru-RU"/>
                </w:rPr>
                <w:t>5</w:t>
              </w:r>
            </w:hyperlink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 и </w:t>
            </w:r>
            <w:hyperlink r:id="rId17" w:history="1">
              <w:r w:rsidRPr="005B3350">
                <w:rPr>
                  <w:rFonts w:ascii="Times New Roman" w:eastAsia="Times New Roman" w:hAnsi="Times New Roman" w:cs="Times New Roman"/>
                  <w:color w:val="1454BA"/>
                  <w:sz w:val="18"/>
                  <w:szCs w:val="18"/>
                  <w:u w:val="single"/>
                  <w:lang w:eastAsia="ru-RU"/>
                </w:rPr>
                <w:t>7</w:t>
              </w:r>
            </w:hyperlink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 перечня категорий потребителей, которые приравнены к населению &lt;3&gt; в сельских населённых пунктах</w:t>
            </w:r>
          </w:p>
        </w:tc>
      </w:tr>
      <w:tr w:rsidR="00F7152D" w:rsidRPr="005B3350" w:rsidTr="00F7152D">
        <w:tc>
          <w:tcPr>
            <w:tcW w:w="70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4.5.1</w:t>
            </w:r>
          </w:p>
        </w:tc>
        <w:tc>
          <w:tcPr>
            <w:tcW w:w="481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 xml:space="preserve"> тариф</w:t>
            </w:r>
          </w:p>
        </w:tc>
        <w:tc>
          <w:tcPr>
            <w:tcW w:w="141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1.99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2.07</w:t>
            </w:r>
          </w:p>
        </w:tc>
      </w:tr>
      <w:tr w:rsidR="00F7152D" w:rsidRPr="005B3350" w:rsidTr="00F7152D">
        <w:tc>
          <w:tcPr>
            <w:tcW w:w="705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4.5.2</w:t>
            </w:r>
          </w:p>
        </w:tc>
        <w:tc>
          <w:tcPr>
            <w:tcW w:w="8970" w:type="dxa"/>
            <w:gridSpan w:val="5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 xml:space="preserve"> тариф, дифференцированный по двум зонам суток &lt;1&gt;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Дневная зона (пиковая и полупиковая)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2.00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2.08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Ночная зона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1.04</w:t>
            </w:r>
          </w:p>
        </w:tc>
      </w:tr>
      <w:tr w:rsidR="00F7152D" w:rsidRPr="005B3350" w:rsidTr="00F7152D">
        <w:tc>
          <w:tcPr>
            <w:tcW w:w="705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4.5.3</w:t>
            </w:r>
          </w:p>
        </w:tc>
        <w:tc>
          <w:tcPr>
            <w:tcW w:w="8970" w:type="dxa"/>
            <w:gridSpan w:val="5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 xml:space="preserve"> тариф, дифференцированный по трём зонам суток &lt;1&gt;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Пиковая зона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2.02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2.10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Полупиковая зона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1.98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2.06</w:t>
            </w:r>
          </w:p>
        </w:tc>
      </w:tr>
      <w:tr w:rsidR="00F7152D" w:rsidRPr="005B3350" w:rsidTr="00F7152D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FFFFFF"/>
            <w:vAlign w:val="center"/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Ночная зона</w:t>
            </w:r>
          </w:p>
        </w:tc>
        <w:tc>
          <w:tcPr>
            <w:tcW w:w="138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руб./</w:t>
            </w:r>
            <w:proofErr w:type="spell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кВт·</w:t>
            </w:r>
            <w:proofErr w:type="gramStart"/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1.04</w:t>
            </w:r>
          </w:p>
        </w:tc>
      </w:tr>
      <w:tr w:rsidR="00F7152D" w:rsidRPr="005B3350" w:rsidTr="00F7152D">
        <w:tc>
          <w:tcPr>
            <w:tcW w:w="70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152D" w:rsidRPr="005B3350" w:rsidRDefault="00F7152D" w:rsidP="00F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</w:pPr>
            <w:r w:rsidRPr="005B3350">
              <w:rPr>
                <w:rFonts w:ascii="Times New Roman" w:eastAsia="Times New Roman" w:hAnsi="Times New Roman" w:cs="Times New Roman"/>
                <w:color w:val="1A1818"/>
                <w:sz w:val="18"/>
                <w:szCs w:val="18"/>
                <w:lang w:eastAsia="ru-RU"/>
              </w:rPr>
              <w:t> </w:t>
            </w:r>
          </w:p>
        </w:tc>
      </w:tr>
    </w:tbl>
    <w:p w:rsidR="00F7152D" w:rsidRPr="005B3350" w:rsidRDefault="00F7152D" w:rsidP="00F715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</w:pPr>
      <w:r w:rsidRPr="005B3350"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  <w:t>________________</w:t>
      </w:r>
    </w:p>
    <w:p w:rsidR="00F7152D" w:rsidRPr="005B3350" w:rsidRDefault="00F7152D" w:rsidP="00F71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</w:pPr>
      <w:bookmarkStart w:id="4" w:name="Par101"/>
      <w:bookmarkEnd w:id="4"/>
      <w:r w:rsidRPr="005B3350"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  <w:t>&lt;1&gt; Интервалы тарифных зон суток (по месяцам календарного года) утверждаются Федеральной службой по тарифам.</w:t>
      </w:r>
    </w:p>
    <w:p w:rsidR="00F7152D" w:rsidRPr="005B3350" w:rsidRDefault="00F7152D" w:rsidP="00F71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</w:pPr>
      <w:bookmarkStart w:id="5" w:name="Par102"/>
      <w:bookmarkEnd w:id="5"/>
      <w:r w:rsidRPr="005B3350"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  <w:t>&lt;2&gt; Коэффициент установлен  в размере 0,7 приказом Министерства экономики и планирования от 17.12.2013 № 06-684 «Об установлении понижающих коэффициентов к тарифам на электрическую энергию, поставляемую населению  и категориям потребителей, приравненным к  населению, на территории Ульяновской области на 2014 год».</w:t>
      </w:r>
    </w:p>
    <w:p w:rsidR="00F7152D" w:rsidRPr="005B3350" w:rsidRDefault="00F7152D" w:rsidP="00F715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</w:pPr>
      <w:proofErr w:type="gramStart"/>
      <w:r w:rsidRPr="005B3350"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  <w:t>&lt;3&gt; Перечень категорий потребителей, которые приравнены к населению и которым электрическая энергия (мощность) поставляется по регулируемым ценам (тарифам) (в отношении объёмов потребления электрической энергии, используемых на коммунально-бытовые нужды и не используемых для осуществления коммерческой (профессиональной) деятельности (приложение № 1 к Основам ценообразования в области регулируемых цен (тарифов) в электроэнергетике, утверждённым постановлением Правительства РФ от 29.12.2011 № 1178).</w:t>
      </w:r>
      <w:proofErr w:type="gramEnd"/>
    </w:p>
    <w:p w:rsidR="00F7152D" w:rsidRPr="005B3350" w:rsidRDefault="00F7152D" w:rsidP="00F715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</w:pPr>
      <w:r w:rsidRPr="005B3350"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  <w:t>Примечание:</w:t>
      </w:r>
    </w:p>
    <w:p w:rsidR="00F7152D" w:rsidRPr="005B3350" w:rsidRDefault="00F7152D" w:rsidP="00F715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</w:pPr>
      <w:r w:rsidRPr="005B3350"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  <w:t>1.  Статус населенного пункта (городской или сельский) определяется в соответствии с Законом Ульяновской области от 03.10.2006 № 126-ЗО «Об административно-территориальном устройстве Ульяновской области».</w:t>
      </w:r>
    </w:p>
    <w:p w:rsidR="00F7152D" w:rsidRPr="005B3350" w:rsidRDefault="00F7152D" w:rsidP="00F715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</w:pPr>
      <w:r w:rsidRPr="005B3350"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  <w:t>2. Выбор варианта цены (тарифа) производится потребителем в соответствии с пунктом 70 Основ ценообразования в области регулируемых цен (тарифов) в электроэнергетике, утверждённых постановлением Правительства РФ от 29.12.2011 № 1178.</w:t>
      </w:r>
    </w:p>
    <w:p w:rsidR="00F7152D" w:rsidRPr="005B3350" w:rsidRDefault="00F7152D" w:rsidP="00F715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</w:pPr>
      <w:r w:rsidRPr="005B3350">
        <w:rPr>
          <w:rFonts w:ascii="Times New Roman" w:eastAsia="Times New Roman" w:hAnsi="Times New Roman" w:cs="Times New Roman"/>
          <w:color w:val="1A1818"/>
          <w:sz w:val="18"/>
          <w:szCs w:val="18"/>
          <w:lang w:eastAsia="ru-RU"/>
        </w:rPr>
        <w:t>3. Размер платы за коммунальные услуги определяется с применением  тарифов (цен) для потребителей, дифференцированных по времени суток, с учётом положений пункта 38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354.</w:t>
      </w:r>
    </w:p>
    <w:p w:rsidR="007C38B7" w:rsidRPr="005B3350" w:rsidRDefault="007C38B7">
      <w:pPr>
        <w:rPr>
          <w:rFonts w:ascii="Times New Roman" w:hAnsi="Times New Roman" w:cs="Times New Roman"/>
        </w:rPr>
      </w:pPr>
    </w:p>
    <w:sectPr w:rsidR="007C38B7" w:rsidRPr="005B3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2D"/>
    <w:rsid w:val="00032DF6"/>
    <w:rsid w:val="000439D4"/>
    <w:rsid w:val="0007611B"/>
    <w:rsid w:val="00081AD2"/>
    <w:rsid w:val="000B6B62"/>
    <w:rsid w:val="000B77CB"/>
    <w:rsid w:val="000C7B39"/>
    <w:rsid w:val="001217AA"/>
    <w:rsid w:val="00122BBC"/>
    <w:rsid w:val="001758B7"/>
    <w:rsid w:val="00193692"/>
    <w:rsid w:val="001C16E8"/>
    <w:rsid w:val="002052ED"/>
    <w:rsid w:val="0021352F"/>
    <w:rsid w:val="00243B55"/>
    <w:rsid w:val="002452AB"/>
    <w:rsid w:val="0025488D"/>
    <w:rsid w:val="00254DE4"/>
    <w:rsid w:val="00261E60"/>
    <w:rsid w:val="00283C6A"/>
    <w:rsid w:val="00295830"/>
    <w:rsid w:val="002A697A"/>
    <w:rsid w:val="002A79E3"/>
    <w:rsid w:val="002B2E1F"/>
    <w:rsid w:val="002B52E7"/>
    <w:rsid w:val="002F0535"/>
    <w:rsid w:val="002F3178"/>
    <w:rsid w:val="00316D4E"/>
    <w:rsid w:val="00321FD7"/>
    <w:rsid w:val="003355FA"/>
    <w:rsid w:val="003526E0"/>
    <w:rsid w:val="00354BB1"/>
    <w:rsid w:val="00364AFE"/>
    <w:rsid w:val="003B1FB2"/>
    <w:rsid w:val="003D28C1"/>
    <w:rsid w:val="00400B5E"/>
    <w:rsid w:val="00413468"/>
    <w:rsid w:val="0041376A"/>
    <w:rsid w:val="004138CD"/>
    <w:rsid w:val="00424E6E"/>
    <w:rsid w:val="0044429E"/>
    <w:rsid w:val="00447FCB"/>
    <w:rsid w:val="00451221"/>
    <w:rsid w:val="00451311"/>
    <w:rsid w:val="00466F80"/>
    <w:rsid w:val="004B08FE"/>
    <w:rsid w:val="004B4755"/>
    <w:rsid w:val="004B59AD"/>
    <w:rsid w:val="004E1F87"/>
    <w:rsid w:val="00505B73"/>
    <w:rsid w:val="00516F53"/>
    <w:rsid w:val="005849ED"/>
    <w:rsid w:val="00590338"/>
    <w:rsid w:val="005954F9"/>
    <w:rsid w:val="005B3350"/>
    <w:rsid w:val="005D600B"/>
    <w:rsid w:val="005E3C47"/>
    <w:rsid w:val="005F2648"/>
    <w:rsid w:val="005F4943"/>
    <w:rsid w:val="0065163C"/>
    <w:rsid w:val="006646E3"/>
    <w:rsid w:val="006B7101"/>
    <w:rsid w:val="007259C4"/>
    <w:rsid w:val="0074420A"/>
    <w:rsid w:val="007778A1"/>
    <w:rsid w:val="007A1B5E"/>
    <w:rsid w:val="007A49C1"/>
    <w:rsid w:val="007B4EAA"/>
    <w:rsid w:val="007C38B7"/>
    <w:rsid w:val="007C4057"/>
    <w:rsid w:val="007E1427"/>
    <w:rsid w:val="0081766D"/>
    <w:rsid w:val="008248CC"/>
    <w:rsid w:val="008279A3"/>
    <w:rsid w:val="0086069B"/>
    <w:rsid w:val="008615BC"/>
    <w:rsid w:val="00871EF4"/>
    <w:rsid w:val="008723AE"/>
    <w:rsid w:val="00877561"/>
    <w:rsid w:val="008C297F"/>
    <w:rsid w:val="008D00CD"/>
    <w:rsid w:val="009229BD"/>
    <w:rsid w:val="009716D3"/>
    <w:rsid w:val="009734CA"/>
    <w:rsid w:val="00975560"/>
    <w:rsid w:val="00985A66"/>
    <w:rsid w:val="009B7C4C"/>
    <w:rsid w:val="009D0444"/>
    <w:rsid w:val="009F2233"/>
    <w:rsid w:val="009F2F05"/>
    <w:rsid w:val="00A002E7"/>
    <w:rsid w:val="00A05FEA"/>
    <w:rsid w:val="00A076C8"/>
    <w:rsid w:val="00A40DFD"/>
    <w:rsid w:val="00A42340"/>
    <w:rsid w:val="00A53122"/>
    <w:rsid w:val="00A727C0"/>
    <w:rsid w:val="00A755B8"/>
    <w:rsid w:val="00AB164C"/>
    <w:rsid w:val="00B35D45"/>
    <w:rsid w:val="00B430CA"/>
    <w:rsid w:val="00BD15BB"/>
    <w:rsid w:val="00C107E6"/>
    <w:rsid w:val="00C13FFD"/>
    <w:rsid w:val="00C72451"/>
    <w:rsid w:val="00C83532"/>
    <w:rsid w:val="00CA48F5"/>
    <w:rsid w:val="00CE5814"/>
    <w:rsid w:val="00D131FF"/>
    <w:rsid w:val="00D1486D"/>
    <w:rsid w:val="00D16291"/>
    <w:rsid w:val="00D41C89"/>
    <w:rsid w:val="00D72D01"/>
    <w:rsid w:val="00DA3EE7"/>
    <w:rsid w:val="00DB2D6A"/>
    <w:rsid w:val="00E06003"/>
    <w:rsid w:val="00E16B0D"/>
    <w:rsid w:val="00E32774"/>
    <w:rsid w:val="00E40A97"/>
    <w:rsid w:val="00E44B1C"/>
    <w:rsid w:val="00E4782B"/>
    <w:rsid w:val="00E70075"/>
    <w:rsid w:val="00E75FF2"/>
    <w:rsid w:val="00E94575"/>
    <w:rsid w:val="00EC0E4D"/>
    <w:rsid w:val="00F14949"/>
    <w:rsid w:val="00F2258D"/>
    <w:rsid w:val="00F35D03"/>
    <w:rsid w:val="00F3624F"/>
    <w:rsid w:val="00F40177"/>
    <w:rsid w:val="00F54ABE"/>
    <w:rsid w:val="00F7152D"/>
    <w:rsid w:val="00F74EDE"/>
    <w:rsid w:val="00F961B8"/>
    <w:rsid w:val="00F975A9"/>
    <w:rsid w:val="00FA04CC"/>
    <w:rsid w:val="00FC1830"/>
    <w:rsid w:val="00FE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57B0DF379BFCD11DDBA2D3B1FAA2138EA46F723E63E66AFB0A13524FB95965E802902A04B3052A858BAFJ3D1G" TargetMode="External"/><Relationship Id="rId13" Type="http://schemas.openxmlformats.org/officeDocument/2006/relationships/hyperlink" Target="consultantplus://offline/ref=9D57B0DF379BFCD11DDBA2D3B1FAA2138EA46F723E63E66AFB0A13524FB95965E802902A04B3052A858BAFJ3D6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57B0DF379BFCD11DDBA2D3B1FAA2138EA46F723E63E66AFB0A13524FB95965E802902A04B3052A858BAFJ3D6G" TargetMode="External"/><Relationship Id="rId12" Type="http://schemas.openxmlformats.org/officeDocument/2006/relationships/hyperlink" Target="consultantplus://offline/ref=9D57B0DF379BFCD11DDBA2D3B1FAA2138EA46F723E63E66AFB0A13524FB95965E802902A04B3052A858BAFJ3D0G" TargetMode="External"/><Relationship Id="rId17" Type="http://schemas.openxmlformats.org/officeDocument/2006/relationships/hyperlink" Target="consultantplus://offline/ref=9D57B0DF379BFCD11DDBA2D3B1FAA2138EA46F723E63E66AFB0A13524FB95965E802902A04B3052A858BAFJ3D0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D57B0DF379BFCD11DDBA2D3B1FAA2138EA46F723E63E66AFB0A13524FB95965E802902A04B3052A858BAFJ3D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57B0DF379BFCD11DDBA2D3B1FAA2138EA46F723E63E66AFB0A13524FB95965E802902A04B3052A858BAFJ3D0G" TargetMode="External"/><Relationship Id="rId11" Type="http://schemas.openxmlformats.org/officeDocument/2006/relationships/hyperlink" Target="consultantplus://offline/ref=9D57B0DF379BFCD11DDBA2D3B1FAA2138EA46F723E63E66AFB0A13524FB95965E802902A04B3052A858BAFJ3D1G" TargetMode="External"/><Relationship Id="rId5" Type="http://schemas.openxmlformats.org/officeDocument/2006/relationships/hyperlink" Target="consultantplus://offline/ref=9D57B0DF379BFCD11DDBA2D3B1FAA2138EA46F723E63E66AFB0A13524FB95965E802902A04B3052A858BAFJ3D1G" TargetMode="External"/><Relationship Id="rId15" Type="http://schemas.openxmlformats.org/officeDocument/2006/relationships/hyperlink" Target="consultantplus://offline/ref=9D57B0DF379BFCD11DDBA2D3B1FAA2138EA46F723E63E66AFB0A13524FB95965E802902A04B3052A858BAFJ3D0G" TargetMode="External"/><Relationship Id="rId10" Type="http://schemas.openxmlformats.org/officeDocument/2006/relationships/hyperlink" Target="consultantplus://offline/ref=9D57B0DF379BFCD11DDBA2D3B1FAA2138EA46F723E63E66AFB0A13524FB95965E802902A04B3052A858BAFJ3D6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57B0DF379BFCD11DDBA2D3B1FAA2138EA46F723E63E66AFB0A13524FB95965E802902A04B3052A858BAFJ3D0G" TargetMode="External"/><Relationship Id="rId14" Type="http://schemas.openxmlformats.org/officeDocument/2006/relationships/hyperlink" Target="consultantplus://offline/ref=9D57B0DF379BFCD11DDBA2D3B1FAA2138EA46F723E63E66AFB0A13524FB95965E802902A04B3052A858BAFJ3D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Эмилия Феталиева</dc:creator>
  <cp:lastModifiedBy>Эмилия Феталиева</cp:lastModifiedBy>
  <cp:revision>2</cp:revision>
  <dcterms:created xsi:type="dcterms:W3CDTF">2014-01-09T06:15:00Z</dcterms:created>
  <dcterms:modified xsi:type="dcterms:W3CDTF">2014-01-09T06:15:00Z</dcterms:modified>
</cp:coreProperties>
</file>